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883" w:firstLineChars="20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883" w:firstLineChars="200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2024年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石家庄市人民医院床尾卡槽供应商征集通知</w:t>
      </w:r>
    </w:p>
    <w:p>
      <w:pPr>
        <w:rPr>
          <w:rFonts w:hint="eastAsia"/>
          <w:lang w:eastAsia="zh-CN"/>
        </w:rPr>
      </w:pP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我院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2024年拟定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购置床尾卡槽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用品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，现拟征集床尾卡槽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用品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供应商</w:t>
      </w:r>
      <w:r>
        <w:rPr>
          <w:rFonts w:hint="eastAsia" w:ascii="仿宋" w:hAnsi="仿宋" w:eastAsia="仿宋" w:cs="仿宋"/>
          <w:b w:val="0"/>
          <w:sz w:val="30"/>
          <w:szCs w:val="30"/>
        </w:rPr>
        <w:t>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报名需提供：</w:t>
      </w:r>
    </w:p>
    <w:p>
      <w:pPr>
        <w:pStyle w:val="2"/>
        <w:numPr>
          <w:ilvl w:val="0"/>
          <w:numId w:val="0"/>
        </w:numPr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sz w:val="30"/>
          <w:szCs w:val="30"/>
        </w:rPr>
        <w:t>公司资质：具有相关业务经营范围，有效的营业执照，组织机构代码证，税务登记证(三证合一只需提供营业执照)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,以及相关资质证书</w:t>
      </w:r>
      <w:r>
        <w:rPr>
          <w:rFonts w:hint="eastAsia" w:ascii="仿宋" w:hAnsi="仿宋" w:eastAsia="仿宋" w:cs="仿宋"/>
          <w:b w:val="0"/>
          <w:sz w:val="30"/>
          <w:szCs w:val="30"/>
        </w:rPr>
        <w:t>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2、提供法定代表人授权书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及受托人身份证复印件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及联系电话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sz w:val="30"/>
          <w:szCs w:val="30"/>
        </w:rPr>
        <w:t>、附技术参数要求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，及报价并提供相应产品图册。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left="895" w:leftChars="186" w:hanging="300" w:hangingChars="100"/>
        <w:textAlignment w:val="auto"/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以上资料，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请打包于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2024年11月16日前发送至后勤保障部邮箱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left="895" w:leftChars="186" w:hanging="300" w:hangingChars="100"/>
        <w:textAlignment w:val="auto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 xml:space="preserve">srmyyhqbzb@126.com </w:t>
      </w:r>
      <w:r>
        <w:rPr>
          <w:rFonts w:hint="eastAsia" w:ascii="仿宋" w:hAnsi="仿宋" w:eastAsia="仿宋" w:cs="仿宋"/>
          <w:b w:val="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此次征集供应商仅作为我院前期产品选定及市场调研询价。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联系电话：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69088012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后附需求产品。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jc w:val="right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 xml:space="preserve">   后勤保障部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jc w:val="right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 xml:space="preserve">                              202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b w:val="0"/>
          <w:sz w:val="30"/>
          <w:szCs w:val="30"/>
        </w:rPr>
        <w:t>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bookmarkStart w:id="0" w:name="_GoBack"/>
      <w:bookmarkEnd w:id="0"/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/>
          <w:b w:val="0"/>
          <w:sz w:val="30"/>
          <w:szCs w:val="30"/>
          <w:vertAlign w:val="baseline"/>
        </w:rPr>
      </w:pPr>
      <w:r>
        <w:rPr>
          <w:rFonts w:hint="eastAsia" w:ascii="仿宋" w:hAnsi="仿宋" w:eastAsia="仿宋"/>
          <w:b w:val="0"/>
          <w:sz w:val="30"/>
          <w:szCs w:val="30"/>
        </w:rPr>
        <w:t xml:space="preserve"> </w:t>
      </w:r>
    </w:p>
    <w:tbl>
      <w:tblPr>
        <w:tblStyle w:val="12"/>
        <w:tblW w:w="96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632"/>
        <w:gridCol w:w="4456"/>
        <w:gridCol w:w="1925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1" w:hRule="atLeast"/>
        </w:trPr>
        <w:tc>
          <w:tcPr>
            <w:tcW w:w="1632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  <w:t>名称</w:t>
            </w:r>
          </w:p>
        </w:tc>
        <w:tc>
          <w:tcPr>
            <w:tcW w:w="4456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ind w:firstLine="508" w:firstLineChars="0"/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  <w:t>规格</w:t>
            </w:r>
          </w:p>
        </w:tc>
        <w:tc>
          <w:tcPr>
            <w:tcW w:w="1925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  <w:t>单位</w:t>
            </w:r>
          </w:p>
        </w:tc>
        <w:tc>
          <w:tcPr>
            <w:tcW w:w="1646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82" w:hRule="atLeast"/>
        </w:trPr>
        <w:tc>
          <w:tcPr>
            <w:tcW w:w="1632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  <w:t>床尾卡槽</w:t>
            </w:r>
          </w:p>
        </w:tc>
        <w:tc>
          <w:tcPr>
            <w:tcW w:w="4456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rPr>
                <w:rFonts w:hint="default" w:ascii="仿宋" w:hAnsi="仿宋" w:eastAsia="仿宋"/>
                <w:b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  <w:t>定制亚克力板</w:t>
            </w: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val="en-US" w:eastAsia="zh-CN"/>
              </w:rPr>
              <w:t>10.6*7*0.5厚cm</w:t>
            </w:r>
          </w:p>
        </w:tc>
        <w:tc>
          <w:tcPr>
            <w:tcW w:w="1925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eastAsia="zh-CN"/>
              </w:rPr>
              <w:t>个</w:t>
            </w:r>
          </w:p>
        </w:tc>
        <w:tc>
          <w:tcPr>
            <w:tcW w:w="1646" w:type="dxa"/>
          </w:tcPr>
          <w:p>
            <w:pPr>
              <w:pStyle w:val="2"/>
              <w:snapToGrid w:val="0"/>
              <w:spacing w:before="0" w:beforeAutospacing="0" w:after="0" w:afterAutospacing="0" w:line="500" w:lineRule="exact"/>
              <w:rPr>
                <w:rFonts w:hint="default" w:ascii="仿宋" w:hAnsi="仿宋" w:eastAsia="仿宋"/>
                <w:b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sz w:val="30"/>
                <w:szCs w:val="30"/>
                <w:vertAlign w:val="baseline"/>
                <w:lang w:val="en-US" w:eastAsia="zh-CN"/>
              </w:rPr>
              <w:t>2985</w:t>
            </w:r>
          </w:p>
        </w:tc>
      </w:tr>
    </w:tbl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/>
          <w:b w:val="0"/>
          <w:sz w:val="30"/>
          <w:szCs w:val="30"/>
        </w:rPr>
        <w:sectPr>
          <w:pgSz w:w="11906" w:h="16838"/>
          <w:pgMar w:top="2098" w:right="1417" w:bottom="1417" w:left="1417" w:header="851" w:footer="992" w:gutter="0"/>
          <w:cols w:space="0" w:num="1"/>
          <w:docGrid w:type="lines" w:linePitch="444" w:charSpace="0"/>
        </w:sectPr>
      </w:pPr>
      <w:r>
        <w:rPr>
          <w:rFonts w:hint="eastAsia" w:ascii="仿宋" w:hAnsi="仿宋" w:eastAsia="仿宋"/>
          <w:b w:val="0"/>
          <w:sz w:val="30"/>
          <w:szCs w:val="30"/>
        </w:rPr>
        <w:t xml:space="preserve">      </w:t>
      </w:r>
    </w:p>
    <w:p>
      <w:pPr>
        <w:rPr>
          <w:rFonts w:hint="eastAsia"/>
        </w:rPr>
      </w:pPr>
    </w:p>
    <w:p>
      <w:pPr>
        <w:rPr>
          <w:rFonts w:hint="eastAsia" w:eastAsia="仿宋_GB2312"/>
          <w:lang w:eastAsia="zh-CN"/>
        </w:rPr>
      </w:pPr>
    </w:p>
    <w:p/>
    <w:p>
      <w:pPr>
        <w:rPr>
          <w:rFonts w:hint="eastAsia" w:eastAsia="仿宋_GB2312"/>
          <w:lang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17" w:bottom="1417" w:left="1417" w:header="851" w:footer="992" w:gutter="0"/>
      <w:cols w:space="0" w:num="1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0"/>
  <w:bordersDoNotSurroundFooter w:val="0"/>
  <w:documentProtection w:enforcement="0"/>
  <w:defaultTabStop w:val="420"/>
  <w:drawingGridVerticalSpacing w:val="222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Y2RjOTJlYjFiMTAyODg1MjViZjhiOGViNmZlMTkifQ=="/>
  </w:docVars>
  <w:rsids>
    <w:rsidRoot w:val="00723D5F"/>
    <w:rsid w:val="00047E12"/>
    <w:rsid w:val="000871D7"/>
    <w:rsid w:val="000F665D"/>
    <w:rsid w:val="00154330"/>
    <w:rsid w:val="001B14A4"/>
    <w:rsid w:val="0020035E"/>
    <w:rsid w:val="002445E5"/>
    <w:rsid w:val="00264B84"/>
    <w:rsid w:val="0027670D"/>
    <w:rsid w:val="002D468A"/>
    <w:rsid w:val="00304AAC"/>
    <w:rsid w:val="0038121B"/>
    <w:rsid w:val="003B0545"/>
    <w:rsid w:val="003D0836"/>
    <w:rsid w:val="00464CFD"/>
    <w:rsid w:val="00476165"/>
    <w:rsid w:val="004B1BAB"/>
    <w:rsid w:val="004E1C31"/>
    <w:rsid w:val="005304CE"/>
    <w:rsid w:val="00545F37"/>
    <w:rsid w:val="00563F70"/>
    <w:rsid w:val="0056483A"/>
    <w:rsid w:val="00700E82"/>
    <w:rsid w:val="00723D5F"/>
    <w:rsid w:val="007714CE"/>
    <w:rsid w:val="009520C0"/>
    <w:rsid w:val="009A1915"/>
    <w:rsid w:val="00A04FDA"/>
    <w:rsid w:val="00A8291B"/>
    <w:rsid w:val="00B379FD"/>
    <w:rsid w:val="00BD7970"/>
    <w:rsid w:val="00BE7840"/>
    <w:rsid w:val="00BF2C94"/>
    <w:rsid w:val="00BF42FB"/>
    <w:rsid w:val="00C70511"/>
    <w:rsid w:val="00CE5E3A"/>
    <w:rsid w:val="00CE6C41"/>
    <w:rsid w:val="00D25ACB"/>
    <w:rsid w:val="00D32B18"/>
    <w:rsid w:val="00D801C8"/>
    <w:rsid w:val="00E071B4"/>
    <w:rsid w:val="00E34D02"/>
    <w:rsid w:val="00E47246"/>
    <w:rsid w:val="00EC22ED"/>
    <w:rsid w:val="00ED1D7A"/>
    <w:rsid w:val="00EE6030"/>
    <w:rsid w:val="00F06263"/>
    <w:rsid w:val="00FC2C84"/>
    <w:rsid w:val="01F04375"/>
    <w:rsid w:val="02313934"/>
    <w:rsid w:val="02D92484"/>
    <w:rsid w:val="03140388"/>
    <w:rsid w:val="054718BE"/>
    <w:rsid w:val="06E12034"/>
    <w:rsid w:val="06EF519A"/>
    <w:rsid w:val="07462548"/>
    <w:rsid w:val="08233B4D"/>
    <w:rsid w:val="0A6F75BD"/>
    <w:rsid w:val="0AD26A0E"/>
    <w:rsid w:val="0AEC10A9"/>
    <w:rsid w:val="0C185BAB"/>
    <w:rsid w:val="0CE73024"/>
    <w:rsid w:val="0D1572F3"/>
    <w:rsid w:val="0DD232E9"/>
    <w:rsid w:val="0DD516A3"/>
    <w:rsid w:val="0DE93652"/>
    <w:rsid w:val="0E467FDE"/>
    <w:rsid w:val="0F7637AC"/>
    <w:rsid w:val="100334FE"/>
    <w:rsid w:val="10D85020"/>
    <w:rsid w:val="1448001E"/>
    <w:rsid w:val="150C315C"/>
    <w:rsid w:val="15CA499D"/>
    <w:rsid w:val="1756544B"/>
    <w:rsid w:val="1779378C"/>
    <w:rsid w:val="18252041"/>
    <w:rsid w:val="18FA06E6"/>
    <w:rsid w:val="1964746F"/>
    <w:rsid w:val="1972314E"/>
    <w:rsid w:val="1A5B20EB"/>
    <w:rsid w:val="1C06753F"/>
    <w:rsid w:val="1E0E3AD7"/>
    <w:rsid w:val="208E3DA8"/>
    <w:rsid w:val="20F57704"/>
    <w:rsid w:val="20FC52B3"/>
    <w:rsid w:val="21B91E10"/>
    <w:rsid w:val="21BB3BB7"/>
    <w:rsid w:val="248163A4"/>
    <w:rsid w:val="27181D8C"/>
    <w:rsid w:val="278C3FF6"/>
    <w:rsid w:val="28282F42"/>
    <w:rsid w:val="28720FE3"/>
    <w:rsid w:val="2A2B522C"/>
    <w:rsid w:val="2B4502B4"/>
    <w:rsid w:val="2C5C3CA5"/>
    <w:rsid w:val="2D975853"/>
    <w:rsid w:val="2DB35FA3"/>
    <w:rsid w:val="30F92F81"/>
    <w:rsid w:val="32797FAD"/>
    <w:rsid w:val="34782069"/>
    <w:rsid w:val="34B947C8"/>
    <w:rsid w:val="34FC76D1"/>
    <w:rsid w:val="35DF3598"/>
    <w:rsid w:val="38565BDA"/>
    <w:rsid w:val="3D54665D"/>
    <w:rsid w:val="3F526305"/>
    <w:rsid w:val="3F8C1D05"/>
    <w:rsid w:val="411A017E"/>
    <w:rsid w:val="41437282"/>
    <w:rsid w:val="430369EA"/>
    <w:rsid w:val="43760E7F"/>
    <w:rsid w:val="447F47DC"/>
    <w:rsid w:val="449F2EBD"/>
    <w:rsid w:val="44A53B41"/>
    <w:rsid w:val="44A96850"/>
    <w:rsid w:val="44DC5572"/>
    <w:rsid w:val="454C57B5"/>
    <w:rsid w:val="46057791"/>
    <w:rsid w:val="47192EC9"/>
    <w:rsid w:val="476A100E"/>
    <w:rsid w:val="47A535FD"/>
    <w:rsid w:val="47F04F91"/>
    <w:rsid w:val="49371BCC"/>
    <w:rsid w:val="493A1485"/>
    <w:rsid w:val="49834D90"/>
    <w:rsid w:val="49F744A5"/>
    <w:rsid w:val="4B1E3C3D"/>
    <w:rsid w:val="4C69170D"/>
    <w:rsid w:val="4CAF2064"/>
    <w:rsid w:val="4DF57001"/>
    <w:rsid w:val="4E7A6395"/>
    <w:rsid w:val="4F0710CE"/>
    <w:rsid w:val="4FC93F82"/>
    <w:rsid w:val="505B7E99"/>
    <w:rsid w:val="50854D0F"/>
    <w:rsid w:val="50DA74CF"/>
    <w:rsid w:val="50E855FA"/>
    <w:rsid w:val="51FC4CFC"/>
    <w:rsid w:val="544D2742"/>
    <w:rsid w:val="56D06215"/>
    <w:rsid w:val="57244B20"/>
    <w:rsid w:val="59055FE3"/>
    <w:rsid w:val="59655161"/>
    <w:rsid w:val="5A89275F"/>
    <w:rsid w:val="5A8A1BFE"/>
    <w:rsid w:val="5B0626D3"/>
    <w:rsid w:val="5C1B5ED3"/>
    <w:rsid w:val="5D584EF7"/>
    <w:rsid w:val="5DB059FA"/>
    <w:rsid w:val="5E9276A6"/>
    <w:rsid w:val="5F775A88"/>
    <w:rsid w:val="61E07D2D"/>
    <w:rsid w:val="626C69CD"/>
    <w:rsid w:val="62E2078B"/>
    <w:rsid w:val="62F2684C"/>
    <w:rsid w:val="63A9308E"/>
    <w:rsid w:val="64E83641"/>
    <w:rsid w:val="657C3F13"/>
    <w:rsid w:val="670E5F37"/>
    <w:rsid w:val="677844BD"/>
    <w:rsid w:val="6874380B"/>
    <w:rsid w:val="6A423D12"/>
    <w:rsid w:val="6D6D5DFE"/>
    <w:rsid w:val="6DA10263"/>
    <w:rsid w:val="6E3759CB"/>
    <w:rsid w:val="6F811D42"/>
    <w:rsid w:val="6FF44BEF"/>
    <w:rsid w:val="703E3DED"/>
    <w:rsid w:val="70B93946"/>
    <w:rsid w:val="71300490"/>
    <w:rsid w:val="722C4D22"/>
    <w:rsid w:val="730D73B4"/>
    <w:rsid w:val="73853CC4"/>
    <w:rsid w:val="73B7363B"/>
    <w:rsid w:val="73FF10EB"/>
    <w:rsid w:val="76E82A44"/>
    <w:rsid w:val="774D1C9A"/>
    <w:rsid w:val="77F70EEB"/>
    <w:rsid w:val="78843338"/>
    <w:rsid w:val="78EA6325"/>
    <w:rsid w:val="7B9E3218"/>
    <w:rsid w:val="7CCE0813"/>
    <w:rsid w:val="7D6967E9"/>
    <w:rsid w:val="7FE13B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