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B5C" w:rsidRDefault="009F2AD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关于征集方北院区床头呼叫系统</w:t>
      </w:r>
    </w:p>
    <w:p w:rsidR="00875B5C" w:rsidRDefault="009F2AD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供应商的通知</w:t>
      </w:r>
    </w:p>
    <w:p w:rsidR="00875B5C" w:rsidRDefault="00875B5C">
      <w:pPr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征集方北院区床头呼叫系统和配套硬件：</w:t>
      </w:r>
    </w:p>
    <w:p w:rsidR="00875B5C" w:rsidRDefault="009F2A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全面贯彻落实党的二十大精神，按照《关于开展改善就医感受提升患者体验主题活动的通知》要求，为改善贯穿医疗服务全程的基础性、支撑性工作，加强医院信息化建设，加强病房管理，减轻护士工作强度，提升患者满意度，结合医院病区信息化管理需要，现征集方北院区床头呼叫系统和配套使用硬件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875B5C" w:rsidRDefault="009F2AD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一、方北院区床头呼叫系统（信息化医护管理通讯系统）至少含以下模块：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信息化医护管理通讯系统服务器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信息化医护管理通讯网线、呼叫线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网络多媒体控制器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IP</w:t>
      </w:r>
      <w:r>
        <w:rPr>
          <w:rFonts w:ascii="仿宋_GB2312" w:eastAsia="仿宋_GB2312" w:hAnsi="仿宋_GB2312" w:cs="仿宋_GB2312" w:hint="eastAsia"/>
          <w:sz w:val="32"/>
          <w:szCs w:val="32"/>
        </w:rPr>
        <w:t>网络医护主机</w:t>
      </w:r>
      <w:r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液晶显示器</w:t>
      </w:r>
      <w:r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值班分机</w:t>
      </w:r>
      <w:r>
        <w:rPr>
          <w:rFonts w:ascii="仿宋_GB2312" w:eastAsia="仿宋_GB2312" w:hAnsi="仿宋_GB2312" w:cs="仿宋_GB2312" w:hint="eastAsia"/>
          <w:sz w:val="32"/>
          <w:szCs w:val="32"/>
        </w:rPr>
        <w:t>54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床头分机数</w:t>
      </w:r>
      <w:r>
        <w:rPr>
          <w:rFonts w:ascii="仿宋_GB2312" w:eastAsia="仿宋_GB2312" w:hAnsi="仿宋_GB2312" w:cs="仿宋_GB2312" w:hint="eastAsia"/>
          <w:sz w:val="32"/>
          <w:szCs w:val="32"/>
        </w:rPr>
        <w:t>1006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走廊显示屏</w:t>
      </w:r>
      <w:r>
        <w:rPr>
          <w:rFonts w:ascii="仿宋_GB2312" w:eastAsia="仿宋_GB2312" w:hAnsi="仿宋_GB2312" w:cs="仿宋_GB2312" w:hint="eastAsia"/>
          <w:sz w:val="32"/>
          <w:szCs w:val="32"/>
        </w:rPr>
        <w:t>54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卫生间分机</w:t>
      </w:r>
      <w:r>
        <w:rPr>
          <w:rFonts w:ascii="仿宋_GB2312" w:eastAsia="仿宋_GB2312" w:hAnsi="仿宋_GB2312" w:cs="仿宋_GB2312" w:hint="eastAsia"/>
          <w:sz w:val="32"/>
          <w:szCs w:val="32"/>
        </w:rPr>
        <w:t>387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功能带呼叫分机开孔</w:t>
      </w:r>
      <w:r>
        <w:rPr>
          <w:rFonts w:ascii="仿宋_GB2312" w:eastAsia="仿宋_GB2312" w:hAnsi="仿宋_GB2312" w:cs="仿宋_GB2312" w:hint="eastAsia"/>
          <w:sz w:val="32"/>
          <w:szCs w:val="32"/>
        </w:rPr>
        <w:t>1006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875B5C" w:rsidRDefault="009F2AD3">
      <w:pPr>
        <w:numPr>
          <w:ilvl w:val="0"/>
          <w:numId w:val="2"/>
        </w:num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方北院区床头呼叫系统（信息化医护管理通讯系统）至少含以下功能：</w:t>
      </w:r>
    </w:p>
    <w:p w:rsidR="00875B5C" w:rsidRDefault="009F2AD3">
      <w:pPr>
        <w:keepNext/>
        <w:keepLines/>
        <w:numPr>
          <w:ilvl w:val="0"/>
          <w:numId w:val="3"/>
        </w:numPr>
        <w:spacing w:before="120" w:after="120" w:line="360" w:lineRule="auto"/>
        <w:jc w:val="left"/>
        <w:outlineLvl w:val="2"/>
        <w:rPr>
          <w:rFonts w:ascii="楷体_GB2312" w:eastAsia="楷体_GB2312" w:hAnsi="楷体_GB2312" w:cs="楷体_GB2312"/>
          <w:sz w:val="32"/>
          <w:szCs w:val="32"/>
        </w:rPr>
      </w:pPr>
      <w:bookmarkStart w:id="0" w:name="_Toc71701859"/>
      <w:bookmarkStart w:id="1" w:name="_Toc69384746"/>
      <w:bookmarkEnd w:id="0"/>
      <w:bookmarkEnd w:id="1"/>
      <w:r>
        <w:rPr>
          <w:rFonts w:ascii="楷体_GB2312" w:eastAsia="楷体_GB2312" w:hAnsi="楷体_GB2312" w:cs="楷体_GB2312" w:hint="eastAsia"/>
          <w:sz w:val="32"/>
          <w:szCs w:val="32"/>
        </w:rPr>
        <w:t>护士站角色相关功能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通过护士站角色的账号登录系统管理后台，进行床位设置、房间设置、医生信息管理、护士信息管理、呼叫选项等设置，为信息化医护管理通讯的数据和参数进行配置。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智能化分配床位管理，便于护士管理病人</w:t>
      </w:r>
    </w:p>
    <w:p w:rsidR="00875B5C" w:rsidRDefault="009F2AD3">
      <w:pPr>
        <w:keepNext/>
        <w:keepLines/>
        <w:numPr>
          <w:ilvl w:val="0"/>
          <w:numId w:val="3"/>
        </w:numPr>
        <w:spacing w:before="120" w:after="120" w:line="360" w:lineRule="auto"/>
        <w:jc w:val="left"/>
        <w:outlineLvl w:val="2"/>
        <w:rPr>
          <w:rFonts w:ascii="楷体_GB2312" w:eastAsia="楷体_GB2312" w:hAnsi="楷体_GB2312" w:cs="楷体_GB2312"/>
          <w:sz w:val="32"/>
          <w:szCs w:val="32"/>
        </w:rPr>
      </w:pPr>
      <w:bookmarkStart w:id="2" w:name="_Toc69384772"/>
      <w:bookmarkEnd w:id="2"/>
      <w:r>
        <w:rPr>
          <w:rFonts w:ascii="楷体_GB2312" w:eastAsia="楷体_GB2312" w:hAnsi="楷体_GB2312" w:cs="楷体_GB2312" w:hint="eastAsia"/>
          <w:sz w:val="32"/>
          <w:szCs w:val="32"/>
        </w:rPr>
        <w:t>宣传教育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宣传教育模块主要对入院须知、科室简介、服务信息的内容进行管理。床头分机端可根据模板设置显示相应的内容。</w:t>
      </w:r>
    </w:p>
    <w:p w:rsidR="00875B5C" w:rsidRDefault="009F2AD3">
      <w:pPr>
        <w:numPr>
          <w:ilvl w:val="0"/>
          <w:numId w:val="4"/>
        </w:numPr>
        <w:spacing w:line="30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病人特殊交班注意事项可展示，达到提醒作用。</w:t>
      </w:r>
    </w:p>
    <w:p w:rsidR="00875B5C" w:rsidRDefault="009F2AD3">
      <w:pPr>
        <w:numPr>
          <w:ilvl w:val="0"/>
          <w:numId w:val="4"/>
        </w:numPr>
        <w:spacing w:line="30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每日进行床头语音播报宣教内容。</w:t>
      </w:r>
    </w:p>
    <w:p w:rsidR="00875B5C" w:rsidRDefault="009F2AD3">
      <w:pPr>
        <w:keepNext/>
        <w:keepLines/>
        <w:numPr>
          <w:ilvl w:val="0"/>
          <w:numId w:val="3"/>
        </w:numPr>
        <w:spacing w:before="120" w:after="120" w:line="360" w:lineRule="auto"/>
        <w:jc w:val="left"/>
        <w:outlineLvl w:val="2"/>
        <w:rPr>
          <w:rFonts w:ascii="楷体_GB2312" w:eastAsia="楷体_GB2312" w:hAnsi="楷体_GB2312" w:cs="楷体_GB2312"/>
          <w:sz w:val="32"/>
          <w:szCs w:val="32"/>
        </w:rPr>
      </w:pPr>
      <w:bookmarkStart w:id="3" w:name="_Toc69384759"/>
      <w:bookmarkEnd w:id="3"/>
      <w:r>
        <w:rPr>
          <w:rFonts w:ascii="楷体_GB2312" w:eastAsia="楷体_GB2312" w:hAnsi="楷体_GB2312" w:cs="楷体_GB2312" w:hint="eastAsia"/>
          <w:sz w:val="32"/>
          <w:szCs w:val="32"/>
        </w:rPr>
        <w:t>床位信息展示</w:t>
      </w:r>
    </w:p>
    <w:p w:rsidR="00875B5C" w:rsidRDefault="009F2AD3" w:rsidP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病人床头卡显示功能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床位列表，显示每床的基本信息：护理级别、床位号、姓名、性别、年龄、</w:t>
      </w:r>
      <w:r>
        <w:rPr>
          <w:rFonts w:ascii="仿宋_GB2312" w:eastAsia="仿宋_GB2312" w:hAnsi="仿宋_GB2312" w:cs="仿宋_GB2312" w:hint="eastAsia"/>
          <w:sz w:val="32"/>
          <w:szCs w:val="32"/>
        </w:rPr>
        <w:t>ID</w:t>
      </w:r>
      <w:r>
        <w:rPr>
          <w:rFonts w:ascii="仿宋_GB2312" w:eastAsia="仿宋_GB2312" w:hAnsi="仿宋_GB2312" w:cs="仿宋_GB2312" w:hint="eastAsia"/>
          <w:sz w:val="32"/>
          <w:szCs w:val="32"/>
        </w:rPr>
        <w:t>、入院时间、医生、护士、饮食、过敏等基本信息，点击“查看详细”可查看、编辑本床位患者详细信息，并可进行出院、换床等操作。</w:t>
      </w:r>
    </w:p>
    <w:p w:rsidR="00875B5C" w:rsidRDefault="009F2AD3" w:rsidP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分机功能</w:t>
      </w:r>
    </w:p>
    <w:p w:rsidR="00875B5C" w:rsidRDefault="009F2AD3">
      <w:pPr>
        <w:numPr>
          <w:ilvl w:val="0"/>
          <w:numId w:val="5"/>
        </w:numPr>
        <w:spacing w:line="30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呼叫及通话功能，单个病人或全局广播</w:t>
      </w:r>
    </w:p>
    <w:p w:rsidR="00875B5C" w:rsidRDefault="009F2AD3">
      <w:pPr>
        <w:numPr>
          <w:ilvl w:val="0"/>
          <w:numId w:val="5"/>
        </w:numPr>
        <w:spacing w:line="30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分机显示功能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）空床位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）患者信息：床头分机对应的床位有患者时，显示该患者的信息：患者名，床位号，年龄等患者信息，还可显示预警图片等内容。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）菜单选项：可显示入院须知、科室简介、服务信息、医护信息等内容。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）提醒功能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，分机会显示“新消息”提醒。</w:t>
      </w:r>
    </w:p>
    <w:p w:rsidR="00875B5C" w:rsidRDefault="009F2AD3" w:rsidP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4" w:name="_Toc71701877"/>
      <w:bookmarkEnd w:id="4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主机功能</w:t>
      </w:r>
    </w:p>
    <w:p w:rsidR="00875B5C" w:rsidRDefault="009F2AD3">
      <w:pPr>
        <w:spacing w:line="30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可于</w:t>
      </w:r>
      <w:r>
        <w:rPr>
          <w:rFonts w:ascii="仿宋_GB2312" w:eastAsia="仿宋_GB2312" w:hAnsi="仿宋_GB2312" w:cs="仿宋_GB2312" w:hint="eastAsia"/>
          <w:sz w:val="32"/>
          <w:szCs w:val="32"/>
        </w:rPr>
        <w:t>HIS</w:t>
      </w:r>
      <w:r>
        <w:rPr>
          <w:rFonts w:ascii="仿宋_GB2312" w:eastAsia="仿宋_GB2312" w:hAnsi="仿宋_GB2312" w:cs="仿宋_GB2312" w:hint="eastAsia"/>
          <w:sz w:val="32"/>
          <w:szCs w:val="32"/>
        </w:rPr>
        <w:t>对接，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主界面显示该病区中住院的人数、呼叫存储数量，并且分别显示各护理级别的患者人数。</w:t>
      </w:r>
    </w:p>
    <w:p w:rsidR="00875B5C" w:rsidRDefault="00875B5C">
      <w:pPr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875B5C">
      <w:pPr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875B5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875B5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hyperlink r:id="rId5" w:history="1">
        <w:r w:rsidR="009F2AD3">
          <w:rPr>
            <w:rStyle w:val="a5"/>
            <w:rFonts w:ascii="仿宋_GB2312" w:eastAsia="仿宋_GB2312" w:hAnsi="仿宋_GB2312" w:cs="仿宋_GB2312" w:hint="eastAsia"/>
            <w:sz w:val="32"/>
            <w:szCs w:val="32"/>
          </w:rPr>
          <w:t>请符合上述条件</w:t>
        </w:r>
        <w:r w:rsidR="009F2AD3">
          <w:rPr>
            <w:rStyle w:val="a5"/>
            <w:rFonts w:ascii="仿宋_GB2312" w:eastAsia="仿宋_GB2312" w:hAnsi="仿宋_GB2312" w:cs="仿宋_GB2312" w:hint="eastAsia"/>
            <w:sz w:val="32"/>
            <w:szCs w:val="32"/>
          </w:rPr>
          <w:t>的供应商填写报价一览表，将技术参数、产品彩页及授权书发送至</w:t>
        </w:r>
        <w:r w:rsidR="009F2AD3">
          <w:rPr>
            <w:rStyle w:val="a5"/>
            <w:rFonts w:ascii="仿宋_GB2312" w:eastAsia="仿宋_GB2312" w:hAnsi="仿宋_GB2312" w:cs="仿宋_GB2312" w:hint="eastAsia"/>
            <w:sz w:val="32"/>
            <w:szCs w:val="32"/>
          </w:rPr>
          <w:t>srmyyhlbbyts@163.com</w:t>
        </w:r>
        <w:r w:rsidR="009F2AD3">
          <w:rPr>
            <w:rStyle w:val="a5"/>
            <w:rFonts w:ascii="仿宋_GB2312" w:eastAsia="仿宋_GB2312" w:hAnsi="仿宋_GB2312" w:cs="仿宋_GB2312" w:hint="eastAsia"/>
            <w:sz w:val="32"/>
            <w:szCs w:val="32"/>
          </w:rPr>
          <w:t>。</w:t>
        </w:r>
      </w:hyperlink>
    </w:p>
    <w:p w:rsidR="00875B5C" w:rsidRDefault="009F2A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截止时间：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月23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18:00</w:t>
      </w:r>
    </w:p>
    <w:p w:rsidR="00875B5C" w:rsidRDefault="009F2A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69089526</w:t>
      </w:r>
    </w:p>
    <w:p w:rsidR="00875B5C" w:rsidRDefault="00875B5C">
      <w:pPr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9F2A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护理部</w:t>
      </w:r>
      <w:bookmarkStart w:id="5" w:name="_GoBack"/>
      <w:bookmarkEnd w:id="5"/>
    </w:p>
    <w:p w:rsidR="00875B5C" w:rsidRDefault="009F2A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75B5C" w:rsidRDefault="00875B5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875B5C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875B5C" w:rsidRDefault="00875B5C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875B5C" w:rsidRDefault="009F2AD3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报价一览表</w:t>
      </w:r>
    </w:p>
    <w:p w:rsidR="00875B5C" w:rsidRDefault="009F2AD3" w:rsidP="009F2AD3">
      <w:pPr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项目名称：</w:t>
      </w:r>
    </w:p>
    <w:tbl>
      <w:tblPr>
        <w:tblStyle w:val="a4"/>
        <w:tblpPr w:leftFromText="180" w:rightFromText="180" w:vertAnchor="text" w:horzAnchor="page" w:tblpX="1785" w:tblpY="181"/>
        <w:tblOverlap w:val="never"/>
        <w:tblW w:w="10030" w:type="dxa"/>
        <w:tblLook w:val="04A0"/>
      </w:tblPr>
      <w:tblGrid>
        <w:gridCol w:w="1473"/>
        <w:gridCol w:w="1882"/>
        <w:gridCol w:w="1890"/>
        <w:gridCol w:w="1020"/>
        <w:gridCol w:w="1335"/>
        <w:gridCol w:w="1215"/>
        <w:gridCol w:w="1215"/>
      </w:tblGrid>
      <w:tr w:rsidR="00875B5C">
        <w:tc>
          <w:tcPr>
            <w:tcW w:w="1473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系统名称</w:t>
            </w:r>
          </w:p>
        </w:tc>
        <w:tc>
          <w:tcPr>
            <w:tcW w:w="1882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功能模块</w:t>
            </w:r>
          </w:p>
        </w:tc>
        <w:tc>
          <w:tcPr>
            <w:tcW w:w="1890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具体功能</w:t>
            </w:r>
          </w:p>
        </w:tc>
        <w:tc>
          <w:tcPr>
            <w:tcW w:w="1020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建设</w:t>
            </w:r>
          </w:p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周期</w:t>
            </w:r>
          </w:p>
        </w:tc>
        <w:tc>
          <w:tcPr>
            <w:tcW w:w="1335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单价（万元）</w:t>
            </w:r>
          </w:p>
        </w:tc>
        <w:tc>
          <w:tcPr>
            <w:tcW w:w="1215" w:type="dxa"/>
            <w:vAlign w:val="center"/>
          </w:tcPr>
          <w:p w:rsidR="00875B5C" w:rsidRDefault="009F2AD3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总报价含接口费（万元）</w:t>
            </w:r>
          </w:p>
        </w:tc>
        <w:tc>
          <w:tcPr>
            <w:tcW w:w="1215" w:type="dxa"/>
            <w:vAlign w:val="center"/>
          </w:tcPr>
          <w:p w:rsidR="00875B5C" w:rsidRDefault="00875B5C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875B5C">
        <w:trPr>
          <w:trHeight w:val="1670"/>
        </w:trPr>
        <w:tc>
          <w:tcPr>
            <w:tcW w:w="1473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2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9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3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875B5C">
        <w:trPr>
          <w:trHeight w:val="1732"/>
        </w:trPr>
        <w:tc>
          <w:tcPr>
            <w:tcW w:w="1473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2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9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3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875B5C">
        <w:trPr>
          <w:trHeight w:val="1297"/>
        </w:trPr>
        <w:tc>
          <w:tcPr>
            <w:tcW w:w="1473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2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9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3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875B5C">
        <w:trPr>
          <w:trHeight w:val="393"/>
        </w:trPr>
        <w:tc>
          <w:tcPr>
            <w:tcW w:w="1473" w:type="dxa"/>
          </w:tcPr>
          <w:p w:rsidR="00875B5C" w:rsidRDefault="009F2AD3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报价说明</w:t>
            </w:r>
          </w:p>
        </w:tc>
        <w:tc>
          <w:tcPr>
            <w:tcW w:w="7342" w:type="dxa"/>
            <w:gridSpan w:val="5"/>
          </w:tcPr>
          <w:p w:rsidR="00875B5C" w:rsidRDefault="009F2AD3">
            <w:pP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报价含三年质保</w:t>
            </w:r>
          </w:p>
        </w:tc>
        <w:tc>
          <w:tcPr>
            <w:tcW w:w="1215" w:type="dxa"/>
          </w:tcPr>
          <w:p w:rsidR="00875B5C" w:rsidRDefault="00875B5C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875B5C" w:rsidRDefault="00875B5C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注：表格不够可自行添加。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供应商（公章）：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法定代表人或其委托代理人（签字或印章）：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</w:p>
    <w:p w:rsidR="00875B5C" w:rsidRDefault="009F2AD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</w:t>
      </w:r>
    </w:p>
    <w:p w:rsidR="00875B5C" w:rsidRDefault="009F2AD3">
      <w:pPr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75B5C" w:rsidRDefault="00875B5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875B5C" w:rsidRDefault="00875B5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875B5C" w:rsidSect="00875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1FD30A"/>
    <w:multiLevelType w:val="singleLevel"/>
    <w:tmpl w:val="9F1FD30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7C54000"/>
    <w:multiLevelType w:val="singleLevel"/>
    <w:tmpl w:val="C7C540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B98601E"/>
    <w:multiLevelType w:val="singleLevel"/>
    <w:tmpl w:val="2B98601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018FB23"/>
    <w:multiLevelType w:val="singleLevel"/>
    <w:tmpl w:val="6018FB2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C909AA0"/>
    <w:multiLevelType w:val="singleLevel"/>
    <w:tmpl w:val="6C909AA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I2N2QxMDZjYmNlMDQ5MjAzZWU5MGZjNmUzZWYwYWIifQ=="/>
  </w:docVars>
  <w:rsids>
    <w:rsidRoot w:val="00875B5C"/>
    <w:rsid w:val="00742FEA"/>
    <w:rsid w:val="00875B5C"/>
    <w:rsid w:val="009F2AD3"/>
    <w:rsid w:val="048B5BE2"/>
    <w:rsid w:val="07836D92"/>
    <w:rsid w:val="0B5C2086"/>
    <w:rsid w:val="0C7451AE"/>
    <w:rsid w:val="12C57D21"/>
    <w:rsid w:val="13C24A51"/>
    <w:rsid w:val="142D49DC"/>
    <w:rsid w:val="15164A14"/>
    <w:rsid w:val="167069E6"/>
    <w:rsid w:val="16B94831"/>
    <w:rsid w:val="17E256C1"/>
    <w:rsid w:val="182F5406"/>
    <w:rsid w:val="1A09162B"/>
    <w:rsid w:val="1B746F78"/>
    <w:rsid w:val="1D181B85"/>
    <w:rsid w:val="1DB21DE7"/>
    <w:rsid w:val="220B7F0B"/>
    <w:rsid w:val="223B282E"/>
    <w:rsid w:val="290B259E"/>
    <w:rsid w:val="29CB06AB"/>
    <w:rsid w:val="2C6C3F04"/>
    <w:rsid w:val="2EB536D8"/>
    <w:rsid w:val="30136EFA"/>
    <w:rsid w:val="30FA243B"/>
    <w:rsid w:val="31BA17ED"/>
    <w:rsid w:val="36592B9B"/>
    <w:rsid w:val="376D0FF4"/>
    <w:rsid w:val="3B533939"/>
    <w:rsid w:val="3CA11D44"/>
    <w:rsid w:val="3F6C393F"/>
    <w:rsid w:val="3F8B3658"/>
    <w:rsid w:val="40B77D3F"/>
    <w:rsid w:val="423A6D24"/>
    <w:rsid w:val="438159E5"/>
    <w:rsid w:val="4775297E"/>
    <w:rsid w:val="488E2B78"/>
    <w:rsid w:val="49BC3715"/>
    <w:rsid w:val="4A593EE4"/>
    <w:rsid w:val="4A5D4EF8"/>
    <w:rsid w:val="4AD30FC3"/>
    <w:rsid w:val="4ADB5E1D"/>
    <w:rsid w:val="4C4719BC"/>
    <w:rsid w:val="4EA625C4"/>
    <w:rsid w:val="4F18763F"/>
    <w:rsid w:val="50B05655"/>
    <w:rsid w:val="562E7748"/>
    <w:rsid w:val="574D3BFE"/>
    <w:rsid w:val="58A41F44"/>
    <w:rsid w:val="5C6329EB"/>
    <w:rsid w:val="5CDB3A5A"/>
    <w:rsid w:val="5D296EBB"/>
    <w:rsid w:val="5E622685"/>
    <w:rsid w:val="5EB10013"/>
    <w:rsid w:val="607C7302"/>
    <w:rsid w:val="61001CE1"/>
    <w:rsid w:val="64DE0355"/>
    <w:rsid w:val="68364E8C"/>
    <w:rsid w:val="6AFE535F"/>
    <w:rsid w:val="6E5378F4"/>
    <w:rsid w:val="70E4517B"/>
    <w:rsid w:val="717464FF"/>
    <w:rsid w:val="76006C28"/>
    <w:rsid w:val="760A11E0"/>
    <w:rsid w:val="777059BB"/>
    <w:rsid w:val="77D45F4A"/>
    <w:rsid w:val="7C183F2B"/>
    <w:rsid w:val="7ECB34D7"/>
    <w:rsid w:val="7EE527EB"/>
    <w:rsid w:val="7F0B5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5B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rsid w:val="00875B5C"/>
    <w:pPr>
      <w:jc w:val="left"/>
    </w:pPr>
    <w:rPr>
      <w:rFonts w:ascii="Times New Roman" w:eastAsia="宋体" w:hAnsi="Times New Roman" w:cs="Times New Roman"/>
      <w:kern w:val="0"/>
      <w:sz w:val="24"/>
    </w:rPr>
  </w:style>
  <w:style w:type="table" w:styleId="a4">
    <w:name w:val="Table Grid"/>
    <w:basedOn w:val="a1"/>
    <w:qFormat/>
    <w:rsid w:val="00875B5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875B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&#35831;&#31526;&#21512;&#19978;&#36848;&#26465;&#20214;&#30340;&#36719;&#20214;&#31995;&#32479;&#20379;&#24212;&#21830;&#65292;&#23558;&#25216;&#26415;&#21442;&#25968;&#12289;&#20135;&#21697;&#24425;&#39029;&#21450;&#25480;&#26435;&#20070;&#21457;&#36865;&#33267;sjzsrmyyywc@163.com&#1229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</cp:revision>
  <dcterms:created xsi:type="dcterms:W3CDTF">2023-06-08T01:18:00Z</dcterms:created>
  <dcterms:modified xsi:type="dcterms:W3CDTF">2023-09-19T03:19:00Z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2D80BA52E27E46FD953B3DC68270DBA6_13</vt:lpwstr>
  </property>
</Properties>
</file>